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CA" w:rsidRPr="002221AC" w:rsidRDefault="009371CA" w:rsidP="009371CA">
      <w:pPr>
        <w:autoSpaceDE w:val="0"/>
        <w:autoSpaceDN w:val="0"/>
        <w:adjustRightInd w:val="0"/>
        <w:rPr>
          <w:rFonts w:ascii="Arial" w:eastAsia="MS Mincho" w:hAnsi="Arial" w:cs="Arial"/>
          <w:color w:val="000000"/>
          <w:sz w:val="20"/>
          <w:szCs w:val="20"/>
          <w:lang w:eastAsia="ja-JP"/>
        </w:rPr>
      </w:pPr>
      <w:r>
        <w:rPr>
          <w:rFonts w:ascii="Arial" w:eastAsia="MS Mincho" w:hAnsi="Arial" w:cs="Arial"/>
          <w:color w:val="000000"/>
          <w:sz w:val="20"/>
          <w:szCs w:val="20"/>
          <w:lang w:eastAsia="ja-JP"/>
        </w:rPr>
        <w:t xml:space="preserve">1.1 Unit Plan Components </w:t>
      </w:r>
      <w:proofErr w:type="gramStart"/>
      <w:r>
        <w:rPr>
          <w:rFonts w:ascii="Arial" w:eastAsia="MS Mincho" w:hAnsi="Arial" w:cs="Arial"/>
          <w:color w:val="000000"/>
          <w:sz w:val="20"/>
          <w:szCs w:val="20"/>
          <w:lang w:eastAsia="ja-JP"/>
        </w:rPr>
        <w:t>Across</w:t>
      </w:r>
      <w:proofErr w:type="gramEnd"/>
      <w:r>
        <w:rPr>
          <w:rFonts w:ascii="Arial" w:eastAsia="MS Mincho" w:hAnsi="Arial" w:cs="Arial"/>
          <w:color w:val="000000"/>
          <w:sz w:val="20"/>
          <w:szCs w:val="20"/>
          <w:lang w:eastAsia="ja-JP"/>
        </w:rPr>
        <w:t xml:space="preserve"> Degree Programs.</w:t>
      </w:r>
    </w:p>
    <w:p w:rsidR="009371CA" w:rsidRPr="000B5F52" w:rsidRDefault="009371CA" w:rsidP="009371CA">
      <w:pPr>
        <w:rPr>
          <w:rFonts w:ascii="Arial" w:hAnsi="Arial" w:cs="Arial"/>
          <w:sz w:val="20"/>
          <w:szCs w:val="20"/>
        </w:rPr>
      </w:pPr>
    </w:p>
    <w:p w:rsidR="009371CA" w:rsidRPr="00DA2A3E" w:rsidRDefault="009371CA" w:rsidP="009371CA">
      <w:pPr>
        <w:pStyle w:val="ListParagraph"/>
        <w:spacing w:after="0" w:line="240" w:lineRule="auto"/>
        <w:ind w:left="0"/>
        <w:rPr>
          <w:rFonts w:ascii="Arial" w:eastAsia="MS Mincho" w:hAnsi="Arial" w:cs="Arial"/>
          <w:sz w:val="20"/>
          <w:szCs w:val="20"/>
          <w:lang w:eastAsia="ja-JP"/>
        </w:rPr>
      </w:pPr>
      <w:r w:rsidRPr="00DA2A3E">
        <w:rPr>
          <w:rFonts w:ascii="Arial" w:eastAsia="MS Mincho" w:hAnsi="Arial" w:cs="Arial"/>
          <w:sz w:val="20"/>
          <w:szCs w:val="20"/>
          <w:lang w:eastAsia="ja-JP"/>
        </w:rPr>
        <w:t>Each program provides specific instructions for the Unit Plan in order to align to SPA standards.  However, the common elements across programs allow for effective unit assessment of candidates knowledge and their ability to apply concepts with P-12 students.</w:t>
      </w:r>
    </w:p>
    <w:p w:rsidR="009371CA" w:rsidRDefault="009371CA" w:rsidP="009371CA">
      <w:pPr>
        <w:pStyle w:val="ListParagraph"/>
        <w:ind w:left="0"/>
        <w:rPr>
          <w:rFonts w:ascii="Arial" w:hAnsi="Arial" w:cs="Arial"/>
          <w:sz w:val="20"/>
          <w:szCs w:val="20"/>
        </w:rPr>
      </w:pPr>
    </w:p>
    <w:p w:rsidR="009371CA" w:rsidRDefault="009371CA" w:rsidP="009371CA">
      <w:pPr>
        <w:pStyle w:val="ListParagraph"/>
        <w:ind w:left="0"/>
        <w:rPr>
          <w:rFonts w:ascii="Arial" w:hAnsi="Arial" w:cs="Arial"/>
          <w:sz w:val="20"/>
          <w:szCs w:val="20"/>
        </w:rPr>
      </w:pPr>
      <w:r>
        <w:rPr>
          <w:rFonts w:ascii="Arial" w:hAnsi="Arial" w:cs="Arial"/>
          <w:sz w:val="20"/>
          <w:szCs w:val="20"/>
        </w:rPr>
        <w:t>English Education Unit Plan:</w:t>
      </w:r>
    </w:p>
    <w:p w:rsidR="009371CA" w:rsidRPr="00834C1F" w:rsidRDefault="009371CA" w:rsidP="009371CA">
      <w:pPr>
        <w:pStyle w:val="ListParagraph"/>
        <w:ind w:left="360"/>
        <w:rPr>
          <w:rFonts w:ascii="Arial" w:eastAsia="Times New Roman" w:hAnsi="Arial" w:cs="Arial"/>
          <w:sz w:val="20"/>
          <w:szCs w:val="20"/>
        </w:rPr>
      </w:pPr>
      <w:r w:rsidRPr="00834C1F">
        <w:rPr>
          <w:rFonts w:ascii="Arial" w:eastAsia="Times New Roman" w:hAnsi="Arial" w:cs="Arial"/>
          <w:sz w:val="20"/>
          <w:szCs w:val="20"/>
        </w:rPr>
        <w:t xml:space="preserve">The following elements </w:t>
      </w:r>
      <w:r>
        <w:rPr>
          <w:rFonts w:ascii="Arial" w:eastAsia="Times New Roman" w:hAnsi="Arial" w:cs="Arial"/>
          <w:sz w:val="20"/>
          <w:szCs w:val="20"/>
        </w:rPr>
        <w:t>are required in the</w:t>
      </w:r>
      <w:r w:rsidRPr="00834C1F">
        <w:rPr>
          <w:rFonts w:ascii="Arial" w:eastAsia="Times New Roman" w:hAnsi="Arial" w:cs="Arial"/>
          <w:sz w:val="20"/>
          <w:szCs w:val="20"/>
        </w:rPr>
        <w:t xml:space="preserve"> unit plan:</w:t>
      </w:r>
    </w:p>
    <w:p w:rsidR="009371CA" w:rsidRPr="00DA2A3E" w:rsidRDefault="009371CA" w:rsidP="009371CA">
      <w:pPr>
        <w:numPr>
          <w:ilvl w:val="0"/>
          <w:numId w:val="1"/>
        </w:numPr>
        <w:rPr>
          <w:rFonts w:ascii="Arial" w:hAnsi="Arial" w:cs="Arial"/>
          <w:sz w:val="20"/>
          <w:szCs w:val="20"/>
        </w:rPr>
      </w:pPr>
      <w:r w:rsidRPr="00834C1F">
        <w:rPr>
          <w:rFonts w:ascii="Arial" w:hAnsi="Arial" w:cs="Arial"/>
          <w:sz w:val="20"/>
          <w:szCs w:val="20"/>
        </w:rPr>
        <w:t>Description of the class setting and students – What type of class are candidates designing the unit for?  What range of students exists in this particular class?  Candidates should base this description on a class (or combination of classes) at their field experience school.</w:t>
      </w:r>
    </w:p>
    <w:p w:rsidR="009371CA" w:rsidRPr="00DA2A3E" w:rsidRDefault="009371CA" w:rsidP="009371CA">
      <w:pPr>
        <w:numPr>
          <w:ilvl w:val="0"/>
          <w:numId w:val="1"/>
        </w:numPr>
        <w:rPr>
          <w:rFonts w:ascii="Arial" w:hAnsi="Arial" w:cs="Arial"/>
          <w:sz w:val="20"/>
          <w:szCs w:val="20"/>
        </w:rPr>
      </w:pPr>
      <w:r w:rsidRPr="00834C1F">
        <w:rPr>
          <w:rFonts w:ascii="Arial" w:hAnsi="Arial" w:cs="Arial"/>
          <w:sz w:val="20"/>
          <w:szCs w:val="20"/>
        </w:rPr>
        <w:t xml:space="preserve">Rationale for the unit – What is the overarching purpose, or purposes, for this unit?  Why are candidates planning to teach this arrangement of material to this group of students? </w:t>
      </w:r>
    </w:p>
    <w:p w:rsidR="009371CA" w:rsidRPr="00820D36" w:rsidRDefault="009371CA" w:rsidP="009371CA">
      <w:pPr>
        <w:numPr>
          <w:ilvl w:val="0"/>
          <w:numId w:val="1"/>
        </w:numPr>
        <w:rPr>
          <w:rFonts w:ascii="Arial" w:hAnsi="Arial" w:cs="Arial"/>
          <w:sz w:val="20"/>
          <w:szCs w:val="20"/>
        </w:rPr>
      </w:pPr>
      <w:r w:rsidRPr="00834C1F">
        <w:rPr>
          <w:rFonts w:ascii="Arial" w:hAnsi="Arial" w:cs="Arial"/>
          <w:sz w:val="20"/>
          <w:szCs w:val="20"/>
        </w:rPr>
        <w:t xml:space="preserve">Goals/Objectives – What do candidates want their students to be able to know and/or be able to do at the end of the unit?  Candidates objectives must be detailed, and demonstrate alignment with state objectives, and/or the district standards for their particular field experience school district. </w:t>
      </w:r>
    </w:p>
    <w:p w:rsidR="009371CA" w:rsidRPr="00DA2A3E" w:rsidRDefault="009371CA" w:rsidP="009371CA">
      <w:pPr>
        <w:numPr>
          <w:ilvl w:val="0"/>
          <w:numId w:val="1"/>
        </w:numPr>
        <w:rPr>
          <w:rFonts w:ascii="Arial" w:hAnsi="Arial" w:cs="Arial"/>
          <w:sz w:val="20"/>
          <w:szCs w:val="20"/>
        </w:rPr>
      </w:pPr>
      <w:r w:rsidRPr="00834C1F">
        <w:rPr>
          <w:rFonts w:ascii="Arial" w:hAnsi="Arial" w:cs="Arial"/>
          <w:sz w:val="20"/>
          <w:szCs w:val="20"/>
        </w:rPr>
        <w:t>Materials – What “texts” (print or non-print), or other materials will candidates need to le</w:t>
      </w:r>
      <w:r>
        <w:rPr>
          <w:rFonts w:ascii="Arial" w:hAnsi="Arial" w:cs="Arial"/>
          <w:sz w:val="20"/>
          <w:szCs w:val="20"/>
        </w:rPr>
        <w:t xml:space="preserve">ad students through this unit? </w:t>
      </w:r>
      <w:r w:rsidRPr="00834C1F">
        <w:rPr>
          <w:rFonts w:ascii="Arial" w:hAnsi="Arial" w:cs="Arial"/>
          <w:sz w:val="20"/>
          <w:szCs w:val="20"/>
        </w:rPr>
        <w:t xml:space="preserve"> </w:t>
      </w:r>
      <w:r w:rsidRPr="002221AC">
        <w:rPr>
          <w:rFonts w:ascii="Arial" w:hAnsi="Arial" w:cs="Arial"/>
          <w:sz w:val="20"/>
          <w:szCs w:val="20"/>
        </w:rPr>
        <w:t>All handouts or graphic organizers that will be utilized in the unit including specific directions and intended outcomes of the assignments to be given. Include a short introduction that explains the rationale for the assignments given and the student learning outcomes that you intend for your students.</w:t>
      </w:r>
    </w:p>
    <w:p w:rsidR="009371CA" w:rsidRPr="00DA2A3E" w:rsidRDefault="009371CA" w:rsidP="009371CA">
      <w:pPr>
        <w:numPr>
          <w:ilvl w:val="0"/>
          <w:numId w:val="1"/>
        </w:numPr>
        <w:rPr>
          <w:rFonts w:ascii="Arial" w:hAnsi="Arial" w:cs="Arial"/>
          <w:sz w:val="20"/>
          <w:szCs w:val="20"/>
        </w:rPr>
      </w:pPr>
      <w:r w:rsidRPr="002221AC">
        <w:rPr>
          <w:rFonts w:ascii="Arial" w:hAnsi="Arial" w:cs="Arial"/>
          <w:sz w:val="20"/>
          <w:szCs w:val="20"/>
        </w:rPr>
        <w:t>Daily lesson plans</w:t>
      </w:r>
      <w:r>
        <w:rPr>
          <w:rFonts w:ascii="Arial" w:hAnsi="Arial" w:cs="Arial"/>
          <w:sz w:val="20"/>
          <w:szCs w:val="20"/>
        </w:rPr>
        <w:t xml:space="preserve"> - </w:t>
      </w:r>
      <w:r w:rsidRPr="002221AC">
        <w:rPr>
          <w:rFonts w:ascii="Arial" w:hAnsi="Arial" w:cs="Arial"/>
          <w:sz w:val="20"/>
          <w:szCs w:val="20"/>
        </w:rPr>
        <w:t>Each lesson should be carefully planned to include a variety of teaching methods to meet the various learning needs of the students within your classroom. Include technology, integration of culture, and current research to guide you in the methods you choose to incorporate.</w:t>
      </w:r>
    </w:p>
    <w:p w:rsidR="009371CA" w:rsidRPr="00DA2A3E" w:rsidRDefault="009371CA" w:rsidP="009371CA">
      <w:pPr>
        <w:numPr>
          <w:ilvl w:val="0"/>
          <w:numId w:val="1"/>
        </w:numPr>
        <w:rPr>
          <w:rFonts w:ascii="Arial" w:hAnsi="Arial" w:cs="Arial"/>
          <w:sz w:val="20"/>
          <w:szCs w:val="20"/>
        </w:rPr>
      </w:pPr>
      <w:r w:rsidRPr="00834C1F">
        <w:rPr>
          <w:rFonts w:ascii="Arial" w:hAnsi="Arial" w:cs="Arial"/>
          <w:sz w:val="20"/>
          <w:szCs w:val="20"/>
        </w:rPr>
        <w:t xml:space="preserve">Assessment – How will candidates evaluate student learning?  Candidates need to consider what types of assessment (formal, informal) they will employ within their unit.  Will there be some sort of culminating assessment (such as a project, essay, or test) at the end of the unit?  Candidates need to explain their purpose behind their assessment strategies.  They should also include any assessment materials that they plan to use in their unit plan (assignment sheets, rubrics, tests, etc.). </w:t>
      </w:r>
    </w:p>
    <w:p w:rsidR="009371CA" w:rsidRPr="00DA2A3E" w:rsidRDefault="009371CA" w:rsidP="009371CA">
      <w:pPr>
        <w:numPr>
          <w:ilvl w:val="0"/>
          <w:numId w:val="1"/>
        </w:numPr>
        <w:rPr>
          <w:rFonts w:ascii="Arial" w:hAnsi="Arial" w:cs="Arial"/>
          <w:sz w:val="20"/>
          <w:szCs w:val="20"/>
        </w:rPr>
      </w:pPr>
      <w:r w:rsidRPr="00834C1F">
        <w:rPr>
          <w:rFonts w:ascii="Arial" w:hAnsi="Arial" w:cs="Arial"/>
          <w:sz w:val="20"/>
          <w:szCs w:val="20"/>
        </w:rPr>
        <w:t xml:space="preserve">Alignment - </w:t>
      </w:r>
      <w:r w:rsidRPr="002221AC">
        <w:rPr>
          <w:rFonts w:ascii="Arial" w:hAnsi="Arial" w:cs="Arial"/>
          <w:sz w:val="20"/>
          <w:szCs w:val="20"/>
        </w:rPr>
        <w:t>Label lessons plan with NCTE standards to show which standards are being m</w:t>
      </w:r>
      <w:r>
        <w:rPr>
          <w:rFonts w:ascii="Arial" w:hAnsi="Arial" w:cs="Arial"/>
          <w:sz w:val="20"/>
          <w:szCs w:val="20"/>
        </w:rPr>
        <w:t>et and align the NCTE standards.</w:t>
      </w:r>
    </w:p>
    <w:p w:rsidR="009371CA" w:rsidRPr="00834C1F" w:rsidRDefault="009371CA" w:rsidP="009371CA">
      <w:pPr>
        <w:numPr>
          <w:ilvl w:val="0"/>
          <w:numId w:val="1"/>
        </w:numPr>
        <w:rPr>
          <w:rFonts w:ascii="Arial" w:hAnsi="Arial" w:cs="Arial"/>
          <w:sz w:val="20"/>
          <w:szCs w:val="20"/>
        </w:rPr>
      </w:pPr>
      <w:r>
        <w:rPr>
          <w:rFonts w:ascii="Arial" w:hAnsi="Arial" w:cs="Arial"/>
          <w:sz w:val="20"/>
          <w:szCs w:val="20"/>
        </w:rPr>
        <w:t xml:space="preserve">Submission - </w:t>
      </w:r>
      <w:r w:rsidRPr="002221AC">
        <w:rPr>
          <w:rFonts w:ascii="Arial" w:hAnsi="Arial" w:cs="Arial"/>
          <w:sz w:val="20"/>
          <w:szCs w:val="20"/>
        </w:rPr>
        <w:t xml:space="preserve">The unit should be submitted in hard copy, and each class member should also submit their lessons via email.  </w:t>
      </w:r>
    </w:p>
    <w:p w:rsidR="009371CA" w:rsidRPr="00834C1F" w:rsidRDefault="009371CA" w:rsidP="009371CA">
      <w:pPr>
        <w:rPr>
          <w:rFonts w:ascii="Arial" w:hAnsi="Arial" w:cs="Arial"/>
          <w:sz w:val="20"/>
          <w:szCs w:val="20"/>
        </w:rPr>
      </w:pPr>
    </w:p>
    <w:p w:rsidR="009371CA" w:rsidRDefault="009371CA" w:rsidP="009371CA">
      <w:pPr>
        <w:pStyle w:val="ListParagraph"/>
        <w:ind w:left="0"/>
        <w:rPr>
          <w:rFonts w:ascii="Arial" w:hAnsi="Arial" w:cs="Arial"/>
          <w:sz w:val="20"/>
          <w:szCs w:val="20"/>
        </w:rPr>
      </w:pPr>
    </w:p>
    <w:p w:rsidR="009371CA" w:rsidRDefault="009371CA" w:rsidP="009371CA">
      <w:pPr>
        <w:pStyle w:val="ListParagraph"/>
        <w:ind w:left="0"/>
        <w:rPr>
          <w:rFonts w:ascii="Arial" w:hAnsi="Arial" w:cs="Arial"/>
          <w:sz w:val="20"/>
          <w:szCs w:val="20"/>
        </w:rPr>
      </w:pPr>
      <w:r>
        <w:rPr>
          <w:rFonts w:ascii="Arial" w:hAnsi="Arial" w:cs="Arial"/>
          <w:sz w:val="20"/>
          <w:szCs w:val="20"/>
        </w:rPr>
        <w:t>Physical Education Unit Plan:</w:t>
      </w:r>
    </w:p>
    <w:p w:rsidR="009371CA" w:rsidRPr="00BA488B" w:rsidRDefault="009371CA" w:rsidP="009371CA">
      <w:pPr>
        <w:rPr>
          <w:rFonts w:ascii="Arial" w:hAnsi="Arial" w:cs="Arial"/>
          <w:bCs/>
          <w:sz w:val="20"/>
          <w:szCs w:val="20"/>
        </w:rPr>
      </w:pPr>
      <w:r>
        <w:rPr>
          <w:rFonts w:ascii="Arial" w:hAnsi="Arial" w:cs="Arial"/>
          <w:bCs/>
          <w:sz w:val="20"/>
          <w:szCs w:val="20"/>
        </w:rPr>
        <w:t xml:space="preserve">Candidates </w:t>
      </w:r>
      <w:r w:rsidRPr="00BA488B">
        <w:rPr>
          <w:rFonts w:ascii="Arial" w:hAnsi="Arial" w:cs="Arial"/>
          <w:bCs/>
          <w:sz w:val="20"/>
          <w:szCs w:val="20"/>
        </w:rPr>
        <w:t>write goals, objectives and assessment for one unit plan.</w:t>
      </w:r>
      <w:r>
        <w:rPr>
          <w:rFonts w:ascii="Arial" w:hAnsi="Arial" w:cs="Arial"/>
          <w:bCs/>
          <w:sz w:val="20"/>
          <w:szCs w:val="20"/>
        </w:rPr>
        <w:t xml:space="preserve"> </w:t>
      </w:r>
      <w:r w:rsidRPr="00BA488B">
        <w:rPr>
          <w:rFonts w:ascii="Arial" w:hAnsi="Arial" w:cs="Arial"/>
          <w:bCs/>
          <w:sz w:val="20"/>
          <w:szCs w:val="20"/>
        </w:rPr>
        <w:t>The unit plan should include lessons/activities for a minimum of 2 weeks of classes, 5 classes each week, 50 – 60 minutes each.  The unit length should support the goals and objectives and may range between 2-3 weeks.</w:t>
      </w:r>
    </w:p>
    <w:p w:rsidR="009371CA" w:rsidRPr="00BA488B" w:rsidRDefault="009371CA" w:rsidP="009371CA">
      <w:pPr>
        <w:rPr>
          <w:rFonts w:ascii="Arial" w:hAnsi="Arial" w:cs="Arial"/>
          <w:bCs/>
          <w:sz w:val="20"/>
          <w:szCs w:val="20"/>
        </w:rPr>
      </w:pPr>
      <w:r w:rsidRPr="00BA488B">
        <w:rPr>
          <w:rFonts w:ascii="Arial" w:hAnsi="Arial" w:cs="Arial"/>
          <w:bCs/>
          <w:sz w:val="20"/>
          <w:szCs w:val="20"/>
        </w:rPr>
        <w:t>The unit must have the following components:</w:t>
      </w:r>
    </w:p>
    <w:p w:rsidR="009371CA" w:rsidRPr="00BA488B" w:rsidRDefault="009371CA" w:rsidP="009371CA">
      <w:pPr>
        <w:ind w:left="720"/>
        <w:rPr>
          <w:rFonts w:ascii="Arial" w:hAnsi="Arial" w:cs="Arial"/>
          <w:bCs/>
          <w:sz w:val="20"/>
          <w:szCs w:val="20"/>
        </w:rPr>
      </w:pPr>
      <w:r w:rsidRPr="00BA488B">
        <w:rPr>
          <w:rFonts w:ascii="Arial" w:hAnsi="Arial" w:cs="Arial"/>
          <w:bCs/>
          <w:sz w:val="20"/>
          <w:szCs w:val="20"/>
        </w:rPr>
        <w:t xml:space="preserve">Overview </w:t>
      </w:r>
    </w:p>
    <w:p w:rsidR="009371CA" w:rsidRPr="00BA488B" w:rsidRDefault="009371CA" w:rsidP="009371CA">
      <w:pPr>
        <w:numPr>
          <w:ilvl w:val="0"/>
          <w:numId w:val="3"/>
        </w:numPr>
        <w:tabs>
          <w:tab w:val="clear" w:pos="1080"/>
          <w:tab w:val="num" w:pos="1440"/>
        </w:tabs>
        <w:ind w:left="1440"/>
        <w:rPr>
          <w:rFonts w:ascii="Arial" w:hAnsi="Arial" w:cs="Arial"/>
          <w:bCs/>
          <w:sz w:val="20"/>
          <w:szCs w:val="20"/>
        </w:rPr>
      </w:pPr>
      <w:r w:rsidRPr="00BA488B">
        <w:rPr>
          <w:rFonts w:ascii="Arial" w:hAnsi="Arial" w:cs="Arial"/>
          <w:bCs/>
          <w:sz w:val="20"/>
          <w:szCs w:val="20"/>
        </w:rPr>
        <w:t>Title/topic</w:t>
      </w:r>
    </w:p>
    <w:p w:rsidR="009371CA" w:rsidRPr="00BA488B" w:rsidRDefault="009371CA" w:rsidP="009371CA">
      <w:pPr>
        <w:numPr>
          <w:ilvl w:val="0"/>
          <w:numId w:val="3"/>
        </w:numPr>
        <w:tabs>
          <w:tab w:val="clear" w:pos="1080"/>
          <w:tab w:val="num" w:pos="1440"/>
        </w:tabs>
        <w:ind w:left="1440"/>
        <w:rPr>
          <w:rFonts w:ascii="Arial" w:hAnsi="Arial" w:cs="Arial"/>
          <w:bCs/>
          <w:sz w:val="20"/>
          <w:szCs w:val="20"/>
        </w:rPr>
      </w:pPr>
      <w:r w:rsidRPr="00BA488B">
        <w:rPr>
          <w:rFonts w:ascii="Arial" w:hAnsi="Arial" w:cs="Arial"/>
          <w:bCs/>
          <w:sz w:val="20"/>
          <w:szCs w:val="20"/>
        </w:rPr>
        <w:t xml:space="preserve">Elementary grade level </w:t>
      </w:r>
    </w:p>
    <w:p w:rsidR="009371CA" w:rsidRPr="00BA488B" w:rsidRDefault="009371CA" w:rsidP="009371CA">
      <w:pPr>
        <w:numPr>
          <w:ilvl w:val="0"/>
          <w:numId w:val="3"/>
        </w:numPr>
        <w:tabs>
          <w:tab w:val="clear" w:pos="1080"/>
          <w:tab w:val="num" w:pos="1440"/>
          <w:tab w:val="num" w:pos="2160"/>
        </w:tabs>
        <w:ind w:left="1440"/>
        <w:rPr>
          <w:rFonts w:ascii="Arial" w:hAnsi="Arial" w:cs="Arial"/>
          <w:bCs/>
          <w:sz w:val="20"/>
          <w:szCs w:val="20"/>
        </w:rPr>
      </w:pPr>
      <w:r w:rsidRPr="00BA488B">
        <w:rPr>
          <w:rFonts w:ascii="Arial" w:hAnsi="Arial" w:cs="Arial"/>
          <w:bCs/>
          <w:sz w:val="20"/>
          <w:szCs w:val="20"/>
        </w:rPr>
        <w:t>Teaching facility and resources</w:t>
      </w:r>
    </w:p>
    <w:p w:rsidR="009371CA" w:rsidRPr="00BA488B" w:rsidRDefault="009371CA" w:rsidP="009371CA">
      <w:pPr>
        <w:ind w:left="720"/>
        <w:rPr>
          <w:rFonts w:ascii="Arial" w:hAnsi="Arial" w:cs="Arial"/>
          <w:bCs/>
          <w:sz w:val="20"/>
          <w:szCs w:val="20"/>
        </w:rPr>
      </w:pPr>
      <w:r w:rsidRPr="00BA488B">
        <w:rPr>
          <w:rFonts w:ascii="Arial" w:hAnsi="Arial" w:cs="Arial"/>
          <w:bCs/>
          <w:sz w:val="20"/>
          <w:szCs w:val="20"/>
        </w:rPr>
        <w:t>Instructional Plan</w:t>
      </w:r>
    </w:p>
    <w:p w:rsidR="009371CA" w:rsidRPr="00BA488B" w:rsidRDefault="009371CA" w:rsidP="009371CA">
      <w:pPr>
        <w:numPr>
          <w:ilvl w:val="0"/>
          <w:numId w:val="3"/>
        </w:numPr>
        <w:tabs>
          <w:tab w:val="clear" w:pos="1080"/>
          <w:tab w:val="num" w:pos="1440"/>
        </w:tabs>
        <w:ind w:left="1440"/>
        <w:rPr>
          <w:rFonts w:ascii="Arial" w:hAnsi="Arial" w:cs="Arial"/>
          <w:bCs/>
          <w:sz w:val="20"/>
          <w:szCs w:val="20"/>
        </w:rPr>
      </w:pPr>
      <w:r w:rsidRPr="00BA488B">
        <w:rPr>
          <w:rFonts w:ascii="Arial" w:hAnsi="Arial" w:cs="Arial"/>
          <w:bCs/>
          <w:sz w:val="20"/>
          <w:szCs w:val="20"/>
        </w:rPr>
        <w:t>Introduction</w:t>
      </w:r>
    </w:p>
    <w:p w:rsidR="009371CA" w:rsidRPr="00BA488B" w:rsidRDefault="009371CA" w:rsidP="009371CA">
      <w:pPr>
        <w:numPr>
          <w:ilvl w:val="0"/>
          <w:numId w:val="3"/>
        </w:numPr>
        <w:tabs>
          <w:tab w:val="clear" w:pos="1080"/>
          <w:tab w:val="num" w:pos="1440"/>
        </w:tabs>
        <w:ind w:left="1440"/>
        <w:rPr>
          <w:rFonts w:ascii="Arial" w:hAnsi="Arial" w:cs="Arial"/>
          <w:bCs/>
          <w:sz w:val="20"/>
          <w:szCs w:val="20"/>
        </w:rPr>
      </w:pPr>
      <w:r w:rsidRPr="00BA488B">
        <w:rPr>
          <w:rFonts w:ascii="Arial" w:hAnsi="Arial" w:cs="Arial"/>
          <w:bCs/>
          <w:sz w:val="20"/>
          <w:szCs w:val="20"/>
        </w:rPr>
        <w:t>Fitness component</w:t>
      </w:r>
    </w:p>
    <w:p w:rsidR="009371CA" w:rsidRPr="00BA488B" w:rsidRDefault="009371CA" w:rsidP="009371CA">
      <w:pPr>
        <w:numPr>
          <w:ilvl w:val="0"/>
          <w:numId w:val="3"/>
        </w:numPr>
        <w:tabs>
          <w:tab w:val="clear" w:pos="1080"/>
          <w:tab w:val="num" w:pos="1440"/>
        </w:tabs>
        <w:ind w:left="1440"/>
        <w:rPr>
          <w:rFonts w:ascii="Arial" w:hAnsi="Arial" w:cs="Arial"/>
          <w:bCs/>
          <w:sz w:val="20"/>
          <w:szCs w:val="20"/>
        </w:rPr>
      </w:pPr>
      <w:r w:rsidRPr="00BA488B">
        <w:rPr>
          <w:rFonts w:ascii="Arial" w:hAnsi="Arial" w:cs="Arial"/>
          <w:bCs/>
          <w:sz w:val="20"/>
          <w:szCs w:val="20"/>
        </w:rPr>
        <w:t>Lesson Focus</w:t>
      </w:r>
    </w:p>
    <w:p w:rsidR="009371CA" w:rsidRPr="00BA488B" w:rsidRDefault="009371CA" w:rsidP="009371CA">
      <w:pPr>
        <w:numPr>
          <w:ilvl w:val="0"/>
          <w:numId w:val="3"/>
        </w:numPr>
        <w:tabs>
          <w:tab w:val="clear" w:pos="1080"/>
          <w:tab w:val="num" w:pos="1440"/>
        </w:tabs>
        <w:ind w:left="1440"/>
        <w:rPr>
          <w:rFonts w:ascii="Arial" w:hAnsi="Arial" w:cs="Arial"/>
          <w:bCs/>
          <w:sz w:val="20"/>
          <w:szCs w:val="20"/>
        </w:rPr>
      </w:pPr>
      <w:r w:rsidRPr="00BA488B">
        <w:rPr>
          <w:rFonts w:ascii="Arial" w:hAnsi="Arial" w:cs="Arial"/>
          <w:bCs/>
          <w:sz w:val="20"/>
          <w:szCs w:val="20"/>
        </w:rPr>
        <w:t>Closing Activity</w:t>
      </w:r>
    </w:p>
    <w:p w:rsidR="009371CA" w:rsidRPr="00BA488B" w:rsidRDefault="009371CA" w:rsidP="009371CA">
      <w:pPr>
        <w:numPr>
          <w:ilvl w:val="0"/>
          <w:numId w:val="3"/>
        </w:numPr>
        <w:tabs>
          <w:tab w:val="clear" w:pos="1080"/>
          <w:tab w:val="num" w:pos="1440"/>
        </w:tabs>
        <w:ind w:left="1440"/>
        <w:rPr>
          <w:rFonts w:ascii="Arial" w:hAnsi="Arial" w:cs="Arial"/>
          <w:bCs/>
          <w:sz w:val="20"/>
          <w:szCs w:val="20"/>
        </w:rPr>
      </w:pPr>
      <w:r w:rsidRPr="00BA488B">
        <w:rPr>
          <w:rFonts w:ascii="Arial" w:hAnsi="Arial" w:cs="Arial"/>
          <w:bCs/>
          <w:sz w:val="20"/>
          <w:szCs w:val="20"/>
        </w:rPr>
        <w:t>Assessment</w:t>
      </w:r>
    </w:p>
    <w:p w:rsidR="009371CA" w:rsidRPr="00DA2A3E" w:rsidRDefault="009371CA" w:rsidP="009371CA">
      <w:pPr>
        <w:numPr>
          <w:ilvl w:val="0"/>
          <w:numId w:val="3"/>
        </w:numPr>
        <w:tabs>
          <w:tab w:val="clear" w:pos="1080"/>
          <w:tab w:val="num" w:pos="1440"/>
        </w:tabs>
        <w:ind w:left="1440"/>
        <w:rPr>
          <w:rFonts w:ascii="Arial" w:hAnsi="Arial" w:cs="Arial"/>
          <w:bCs/>
          <w:sz w:val="20"/>
          <w:szCs w:val="20"/>
        </w:rPr>
      </w:pPr>
      <w:r w:rsidRPr="00BA488B">
        <w:rPr>
          <w:rFonts w:ascii="Arial" w:hAnsi="Arial" w:cs="Arial"/>
          <w:bCs/>
          <w:sz w:val="20"/>
          <w:szCs w:val="20"/>
        </w:rPr>
        <w:lastRenderedPageBreak/>
        <w:t>Reflection</w:t>
      </w:r>
    </w:p>
    <w:p w:rsidR="009371CA" w:rsidRPr="00BA488B" w:rsidRDefault="009371CA" w:rsidP="009371CA">
      <w:pPr>
        <w:ind w:left="720"/>
        <w:rPr>
          <w:rFonts w:ascii="Arial" w:hAnsi="Arial" w:cs="Arial"/>
          <w:bCs/>
          <w:sz w:val="20"/>
          <w:szCs w:val="20"/>
        </w:rPr>
      </w:pPr>
      <w:r w:rsidRPr="00BA488B">
        <w:rPr>
          <w:rFonts w:ascii="Arial" w:hAnsi="Arial" w:cs="Arial"/>
          <w:bCs/>
          <w:sz w:val="20"/>
          <w:szCs w:val="20"/>
        </w:rPr>
        <w:t>Objectives</w:t>
      </w:r>
    </w:p>
    <w:p w:rsidR="009371CA" w:rsidRPr="00BA488B" w:rsidRDefault="009371CA" w:rsidP="009371CA">
      <w:pPr>
        <w:numPr>
          <w:ilvl w:val="1"/>
          <w:numId w:val="2"/>
        </w:numPr>
        <w:rPr>
          <w:rFonts w:ascii="Arial" w:hAnsi="Arial" w:cs="Arial"/>
          <w:bCs/>
          <w:sz w:val="20"/>
          <w:szCs w:val="20"/>
        </w:rPr>
      </w:pPr>
      <w:r w:rsidRPr="00BA488B">
        <w:rPr>
          <w:rFonts w:ascii="Arial" w:hAnsi="Arial" w:cs="Arial"/>
          <w:bCs/>
          <w:sz w:val="20"/>
          <w:szCs w:val="20"/>
        </w:rPr>
        <w:t>A minimum of 2 psychomotor domain objectives</w:t>
      </w:r>
    </w:p>
    <w:p w:rsidR="009371CA" w:rsidRPr="00BA488B" w:rsidRDefault="009371CA" w:rsidP="009371CA">
      <w:pPr>
        <w:numPr>
          <w:ilvl w:val="1"/>
          <w:numId w:val="2"/>
        </w:numPr>
        <w:rPr>
          <w:rFonts w:ascii="Arial" w:hAnsi="Arial" w:cs="Arial"/>
          <w:bCs/>
          <w:sz w:val="20"/>
          <w:szCs w:val="20"/>
        </w:rPr>
      </w:pPr>
      <w:r w:rsidRPr="00BA488B">
        <w:rPr>
          <w:rFonts w:ascii="Arial" w:hAnsi="Arial" w:cs="Arial"/>
          <w:bCs/>
          <w:sz w:val="20"/>
          <w:szCs w:val="20"/>
        </w:rPr>
        <w:t>A minimum of 2 cognitive domain objectives</w:t>
      </w:r>
    </w:p>
    <w:p w:rsidR="009371CA" w:rsidRPr="00BA488B" w:rsidRDefault="009371CA" w:rsidP="009371CA">
      <w:pPr>
        <w:numPr>
          <w:ilvl w:val="1"/>
          <w:numId w:val="2"/>
        </w:numPr>
        <w:rPr>
          <w:rFonts w:ascii="Arial" w:hAnsi="Arial" w:cs="Arial"/>
          <w:bCs/>
          <w:sz w:val="20"/>
          <w:szCs w:val="20"/>
        </w:rPr>
      </w:pPr>
      <w:r w:rsidRPr="00BA488B">
        <w:rPr>
          <w:rFonts w:ascii="Arial" w:hAnsi="Arial" w:cs="Arial"/>
          <w:bCs/>
          <w:sz w:val="20"/>
          <w:szCs w:val="20"/>
        </w:rPr>
        <w:t>A minimum of 2 affective/social domain objectives</w:t>
      </w:r>
    </w:p>
    <w:p w:rsidR="009371CA" w:rsidRDefault="009371CA" w:rsidP="009371CA">
      <w:pPr>
        <w:rPr>
          <w:rFonts w:ascii="Arial" w:hAnsi="Arial" w:cs="Arial"/>
          <w:sz w:val="20"/>
          <w:szCs w:val="20"/>
        </w:rPr>
      </w:pPr>
    </w:p>
    <w:p w:rsidR="009371CA" w:rsidRDefault="009371CA" w:rsidP="009371CA">
      <w:pPr>
        <w:rPr>
          <w:rFonts w:ascii="Arial" w:hAnsi="Arial" w:cs="Arial"/>
          <w:sz w:val="20"/>
          <w:szCs w:val="20"/>
        </w:rPr>
      </w:pPr>
      <w:r>
        <w:rPr>
          <w:rFonts w:ascii="Arial" w:hAnsi="Arial" w:cs="Arial"/>
          <w:sz w:val="20"/>
          <w:szCs w:val="20"/>
        </w:rPr>
        <w:t>Social Studies Unit Plan:</w:t>
      </w:r>
    </w:p>
    <w:p w:rsidR="009371CA" w:rsidRPr="0089611C" w:rsidRDefault="009371CA" w:rsidP="009371CA">
      <w:pPr>
        <w:rPr>
          <w:rFonts w:ascii="Arial" w:hAnsi="Arial" w:cs="Arial"/>
          <w:sz w:val="20"/>
          <w:szCs w:val="20"/>
        </w:rPr>
      </w:pPr>
      <w:r w:rsidRPr="0089611C">
        <w:rPr>
          <w:rFonts w:ascii="Arial" w:hAnsi="Arial" w:cs="Arial"/>
          <w:sz w:val="20"/>
          <w:szCs w:val="20"/>
        </w:rPr>
        <w:t xml:space="preserve">The final project for this course asks </w:t>
      </w:r>
      <w:r>
        <w:rPr>
          <w:rFonts w:ascii="Arial" w:hAnsi="Arial" w:cs="Arial"/>
          <w:sz w:val="20"/>
          <w:szCs w:val="20"/>
        </w:rPr>
        <w:t>candidates</w:t>
      </w:r>
      <w:r w:rsidRPr="0089611C">
        <w:rPr>
          <w:rFonts w:ascii="Arial" w:hAnsi="Arial" w:cs="Arial"/>
          <w:sz w:val="20"/>
          <w:szCs w:val="20"/>
        </w:rPr>
        <w:t xml:space="preserve"> to design a two-week instructional unit (10 lessons) </w:t>
      </w:r>
      <w:r>
        <w:rPr>
          <w:rFonts w:ascii="Arial" w:hAnsi="Arial" w:cs="Arial"/>
          <w:sz w:val="20"/>
          <w:szCs w:val="20"/>
        </w:rPr>
        <w:t>demonstrating</w:t>
      </w:r>
      <w:r w:rsidRPr="0089611C">
        <w:rPr>
          <w:rFonts w:ascii="Arial" w:hAnsi="Arial" w:cs="Arial"/>
          <w:sz w:val="20"/>
          <w:szCs w:val="20"/>
        </w:rPr>
        <w:t xml:space="preserve"> proficiency in conceiving both the big picture and day-to-day execution of curriculum.  </w:t>
      </w:r>
      <w:r>
        <w:rPr>
          <w:rFonts w:ascii="Arial" w:hAnsi="Arial" w:cs="Arial"/>
          <w:sz w:val="20"/>
          <w:szCs w:val="20"/>
        </w:rPr>
        <w:t>Candidates</w:t>
      </w:r>
      <w:r w:rsidRPr="0089611C">
        <w:rPr>
          <w:rFonts w:ascii="Arial" w:hAnsi="Arial" w:cs="Arial"/>
          <w:sz w:val="20"/>
          <w:szCs w:val="20"/>
        </w:rPr>
        <w:t xml:space="preserve"> </w:t>
      </w:r>
      <w:r>
        <w:rPr>
          <w:rFonts w:ascii="Arial" w:hAnsi="Arial" w:cs="Arial"/>
          <w:sz w:val="20"/>
          <w:szCs w:val="20"/>
        </w:rPr>
        <w:t xml:space="preserve">work within </w:t>
      </w:r>
      <w:r w:rsidRPr="0089611C">
        <w:rPr>
          <w:rFonts w:ascii="Arial" w:hAnsi="Arial" w:cs="Arial"/>
          <w:sz w:val="20"/>
          <w:szCs w:val="20"/>
        </w:rPr>
        <w:t xml:space="preserve">the following basic parameters: a 45-minute class period; a heterogeneous student population; internet and computer access is available.  In addition to the five specific lesson plans, </w:t>
      </w:r>
      <w:r>
        <w:rPr>
          <w:rFonts w:ascii="Arial" w:hAnsi="Arial" w:cs="Arial"/>
          <w:sz w:val="20"/>
          <w:szCs w:val="20"/>
        </w:rPr>
        <w:t>the</w:t>
      </w:r>
      <w:r w:rsidRPr="0089611C">
        <w:rPr>
          <w:rFonts w:ascii="Arial" w:hAnsi="Arial" w:cs="Arial"/>
          <w:sz w:val="20"/>
          <w:szCs w:val="20"/>
        </w:rPr>
        <w:t xml:space="preserve"> unit should have a unified theme or topic, and should include the following: </w:t>
      </w:r>
    </w:p>
    <w:p w:rsidR="009371CA" w:rsidRPr="0089611C" w:rsidRDefault="009371CA" w:rsidP="009371CA">
      <w:pPr>
        <w:rPr>
          <w:rFonts w:ascii="Arial" w:hAnsi="Arial" w:cs="Arial"/>
          <w:sz w:val="20"/>
          <w:szCs w:val="20"/>
        </w:rPr>
      </w:pPr>
    </w:p>
    <w:p w:rsidR="009371CA" w:rsidRPr="00D3181E" w:rsidRDefault="009371CA" w:rsidP="009371CA">
      <w:pPr>
        <w:numPr>
          <w:ilvl w:val="0"/>
          <w:numId w:val="4"/>
        </w:numPr>
        <w:tabs>
          <w:tab w:val="clear" w:pos="900"/>
          <w:tab w:val="num" w:pos="400"/>
        </w:tabs>
        <w:ind w:left="400" w:hanging="400"/>
        <w:rPr>
          <w:rFonts w:ascii="Arial" w:hAnsi="Arial" w:cs="Arial"/>
          <w:sz w:val="20"/>
          <w:szCs w:val="20"/>
        </w:rPr>
      </w:pPr>
      <w:r w:rsidRPr="0089611C">
        <w:rPr>
          <w:rFonts w:ascii="Arial" w:hAnsi="Arial" w:cs="Arial"/>
          <w:sz w:val="20"/>
          <w:szCs w:val="20"/>
        </w:rPr>
        <w:t>An introduction to the unit that identifies the grade level for which the lessons were written, and that discuss the concepts and goals that guided your design.  In other words, what does your unit hope to accomplish in terms of outcomes and how will lessons go about fulfilling</w:t>
      </w:r>
      <w:r w:rsidRPr="00D3181E">
        <w:rPr>
          <w:rFonts w:ascii="Arial" w:hAnsi="Arial" w:cs="Arial"/>
          <w:sz w:val="20"/>
          <w:szCs w:val="20"/>
        </w:rPr>
        <w:t xml:space="preserve"> these goals?  Desired outcomes should address conceptual understanding, skill development, and factual knowledge.  </w:t>
      </w:r>
    </w:p>
    <w:p w:rsidR="009371CA" w:rsidRPr="00D3181E" w:rsidRDefault="009371CA" w:rsidP="009371CA">
      <w:pPr>
        <w:numPr>
          <w:ilvl w:val="0"/>
          <w:numId w:val="4"/>
        </w:numPr>
        <w:tabs>
          <w:tab w:val="clear" w:pos="900"/>
          <w:tab w:val="num" w:pos="400"/>
        </w:tabs>
        <w:ind w:left="400" w:hanging="400"/>
        <w:rPr>
          <w:rFonts w:ascii="Arial" w:hAnsi="Arial" w:cs="Arial"/>
          <w:sz w:val="20"/>
          <w:szCs w:val="20"/>
        </w:rPr>
      </w:pPr>
      <w:r w:rsidRPr="00D3181E">
        <w:rPr>
          <w:rFonts w:ascii="Arial" w:hAnsi="Arial" w:cs="Arial"/>
          <w:sz w:val="20"/>
          <w:szCs w:val="20"/>
        </w:rPr>
        <w:t>A series of “essential questions” guiding the unit’s design, as well as an accompanying narrative explaining why these questions were chosen and how they unite the lessons thematically.</w:t>
      </w:r>
    </w:p>
    <w:p w:rsidR="009371CA" w:rsidRPr="00D3181E" w:rsidRDefault="009371CA" w:rsidP="009371CA">
      <w:pPr>
        <w:numPr>
          <w:ilvl w:val="0"/>
          <w:numId w:val="4"/>
        </w:numPr>
        <w:tabs>
          <w:tab w:val="clear" w:pos="900"/>
          <w:tab w:val="num" w:pos="400"/>
        </w:tabs>
        <w:ind w:left="400" w:hanging="400"/>
        <w:rPr>
          <w:rFonts w:ascii="Arial" w:hAnsi="Arial" w:cs="Arial"/>
          <w:sz w:val="20"/>
          <w:szCs w:val="20"/>
        </w:rPr>
      </w:pPr>
      <w:r w:rsidRPr="00D3181E">
        <w:rPr>
          <w:rFonts w:ascii="Arial" w:hAnsi="Arial" w:cs="Arial"/>
          <w:sz w:val="20"/>
          <w:szCs w:val="20"/>
        </w:rPr>
        <w:t>Two final assessments and rubrics to evaluate the unit.  One assessment should be a test to be given in class, and one assessment should be in the form of a project or activity.</w:t>
      </w:r>
    </w:p>
    <w:p w:rsidR="009371CA" w:rsidRPr="00D3181E" w:rsidRDefault="009371CA" w:rsidP="009371CA">
      <w:pPr>
        <w:numPr>
          <w:ilvl w:val="0"/>
          <w:numId w:val="4"/>
        </w:numPr>
        <w:tabs>
          <w:tab w:val="clear" w:pos="900"/>
          <w:tab w:val="num" w:pos="400"/>
        </w:tabs>
        <w:ind w:left="400" w:hanging="400"/>
        <w:rPr>
          <w:rFonts w:ascii="Arial" w:hAnsi="Arial" w:cs="Arial"/>
          <w:sz w:val="20"/>
          <w:szCs w:val="20"/>
        </w:rPr>
      </w:pPr>
      <w:r w:rsidRPr="00D3181E">
        <w:rPr>
          <w:rFonts w:ascii="Arial" w:hAnsi="Arial" w:cs="Arial"/>
          <w:sz w:val="20"/>
          <w:szCs w:val="20"/>
        </w:rPr>
        <w:t xml:space="preserve">Annotated </w:t>
      </w:r>
      <w:proofErr w:type="spellStart"/>
      <w:r w:rsidRPr="00D3181E">
        <w:rPr>
          <w:rFonts w:ascii="Arial" w:hAnsi="Arial" w:cs="Arial"/>
          <w:sz w:val="20"/>
          <w:szCs w:val="20"/>
        </w:rPr>
        <w:t>webliography</w:t>
      </w:r>
      <w:proofErr w:type="spellEnd"/>
      <w:r w:rsidRPr="00D3181E">
        <w:rPr>
          <w:rFonts w:ascii="Arial" w:hAnsi="Arial" w:cs="Arial"/>
          <w:sz w:val="20"/>
          <w:szCs w:val="20"/>
        </w:rPr>
        <w:t xml:space="preserve">: list of at least 6 web sites and descriptions related to the ten </w:t>
      </w:r>
      <w:smartTag w:uri="urn:schemas-microsoft-com:office:smarttags" w:element="stockticker">
        <w:r w:rsidRPr="00D3181E">
          <w:rPr>
            <w:rFonts w:ascii="Arial" w:hAnsi="Arial" w:cs="Arial"/>
            <w:sz w:val="20"/>
            <w:szCs w:val="20"/>
          </w:rPr>
          <w:t>NCSS</w:t>
        </w:r>
      </w:smartTag>
      <w:r w:rsidRPr="00D3181E">
        <w:rPr>
          <w:rFonts w:ascii="Arial" w:hAnsi="Arial" w:cs="Arial"/>
          <w:sz w:val="20"/>
          <w:szCs w:val="20"/>
        </w:rPr>
        <w:t xml:space="preserve"> learning standards.</w:t>
      </w:r>
    </w:p>
    <w:p w:rsidR="009371CA" w:rsidRPr="00D3181E" w:rsidRDefault="009371CA" w:rsidP="009371CA">
      <w:pPr>
        <w:numPr>
          <w:ilvl w:val="0"/>
          <w:numId w:val="4"/>
        </w:numPr>
        <w:tabs>
          <w:tab w:val="clear" w:pos="900"/>
          <w:tab w:val="num" w:pos="400"/>
        </w:tabs>
        <w:ind w:left="400" w:hanging="400"/>
        <w:rPr>
          <w:rFonts w:ascii="Arial" w:hAnsi="Arial" w:cs="Arial"/>
          <w:sz w:val="20"/>
          <w:szCs w:val="20"/>
        </w:rPr>
      </w:pPr>
      <w:r w:rsidRPr="00D3181E">
        <w:rPr>
          <w:rFonts w:ascii="Arial" w:hAnsi="Arial" w:cs="Arial"/>
          <w:sz w:val="20"/>
          <w:szCs w:val="20"/>
        </w:rPr>
        <w:t xml:space="preserve">Label lessons plan with </w:t>
      </w:r>
      <w:smartTag w:uri="urn:schemas-microsoft-com:office:smarttags" w:element="stockticker">
        <w:r w:rsidRPr="00D3181E">
          <w:rPr>
            <w:rFonts w:ascii="Arial" w:hAnsi="Arial" w:cs="Arial"/>
            <w:sz w:val="20"/>
            <w:szCs w:val="20"/>
          </w:rPr>
          <w:t>NCSS</w:t>
        </w:r>
      </w:smartTag>
      <w:r w:rsidRPr="00D3181E">
        <w:rPr>
          <w:rFonts w:ascii="Arial" w:hAnsi="Arial" w:cs="Arial"/>
          <w:sz w:val="20"/>
          <w:szCs w:val="20"/>
        </w:rPr>
        <w:t xml:space="preserve"> standards to show which standards are being met and align the </w:t>
      </w:r>
      <w:smartTag w:uri="urn:schemas-microsoft-com:office:smarttags" w:element="stockticker">
        <w:r w:rsidRPr="00D3181E">
          <w:rPr>
            <w:rFonts w:ascii="Arial" w:hAnsi="Arial" w:cs="Arial"/>
            <w:sz w:val="20"/>
            <w:szCs w:val="20"/>
          </w:rPr>
          <w:t>NCSS</w:t>
        </w:r>
      </w:smartTag>
      <w:r w:rsidRPr="00D3181E">
        <w:rPr>
          <w:rFonts w:ascii="Arial" w:hAnsi="Arial" w:cs="Arial"/>
          <w:sz w:val="20"/>
          <w:szCs w:val="20"/>
        </w:rPr>
        <w:t xml:space="preserve"> standards with the relevant NYS Learning Standards.</w:t>
      </w:r>
    </w:p>
    <w:p w:rsidR="009371CA" w:rsidRPr="00D3181E" w:rsidRDefault="009371CA" w:rsidP="009371CA">
      <w:pPr>
        <w:numPr>
          <w:ilvl w:val="0"/>
          <w:numId w:val="4"/>
        </w:numPr>
        <w:tabs>
          <w:tab w:val="clear" w:pos="900"/>
          <w:tab w:val="num" w:pos="400"/>
        </w:tabs>
        <w:ind w:left="400" w:hanging="400"/>
        <w:rPr>
          <w:rFonts w:ascii="Arial" w:hAnsi="Arial" w:cs="Arial"/>
          <w:sz w:val="20"/>
          <w:szCs w:val="20"/>
        </w:rPr>
      </w:pPr>
      <w:r w:rsidRPr="00D3181E">
        <w:rPr>
          <w:rFonts w:ascii="Arial" w:hAnsi="Arial" w:cs="Arial"/>
          <w:sz w:val="20"/>
          <w:szCs w:val="20"/>
        </w:rPr>
        <w:t xml:space="preserve">The unit should be submitted in hard copy, and each class member should also submit their lessons via email.  </w:t>
      </w:r>
    </w:p>
    <w:p w:rsidR="009371CA" w:rsidRPr="00D3181E" w:rsidRDefault="009371CA" w:rsidP="009371CA">
      <w:pPr>
        <w:rPr>
          <w:rFonts w:ascii="Arial" w:hAnsi="Arial" w:cs="Arial"/>
          <w:sz w:val="20"/>
          <w:szCs w:val="20"/>
        </w:rPr>
      </w:pPr>
    </w:p>
    <w:p w:rsidR="009371CA" w:rsidRPr="00D3181E" w:rsidRDefault="009371CA" w:rsidP="009371CA">
      <w:pPr>
        <w:rPr>
          <w:rFonts w:ascii="Arial" w:hAnsi="Arial" w:cs="Arial"/>
          <w:sz w:val="20"/>
          <w:szCs w:val="20"/>
        </w:rPr>
      </w:pPr>
      <w:r w:rsidRPr="00D3181E">
        <w:rPr>
          <w:rFonts w:ascii="Arial" w:hAnsi="Arial" w:cs="Arial"/>
          <w:sz w:val="20"/>
          <w:szCs w:val="20"/>
        </w:rPr>
        <w:t>The lesson plans should follow the format handed out in class.  A successful unit will include a variety of sources, methods and strategies</w:t>
      </w:r>
      <w:r>
        <w:rPr>
          <w:rFonts w:ascii="Arial" w:hAnsi="Arial" w:cs="Arial"/>
          <w:sz w:val="20"/>
          <w:szCs w:val="20"/>
        </w:rPr>
        <w:t>.</w:t>
      </w:r>
      <w:r w:rsidRPr="00D3181E">
        <w:rPr>
          <w:rFonts w:ascii="Arial" w:hAnsi="Arial" w:cs="Arial"/>
          <w:sz w:val="20"/>
          <w:szCs w:val="20"/>
        </w:rPr>
        <w:t xml:space="preserve"> At least one of the lessons must make use of a primary document, visual/audio source, and technology.</w:t>
      </w:r>
    </w:p>
    <w:p w:rsidR="00803D79" w:rsidRDefault="00803D79"/>
    <w:p w:rsidR="001D7B9D" w:rsidRDefault="001D7B9D"/>
    <w:tbl>
      <w:tblPr>
        <w:tblStyle w:val="TableGrid"/>
        <w:tblW w:w="0" w:type="auto"/>
        <w:tblLook w:val="04A0" w:firstRow="1" w:lastRow="0" w:firstColumn="1" w:lastColumn="0" w:noHBand="0" w:noVBand="1"/>
      </w:tblPr>
      <w:tblGrid>
        <w:gridCol w:w="2337"/>
        <w:gridCol w:w="2337"/>
        <w:gridCol w:w="2338"/>
        <w:gridCol w:w="2338"/>
      </w:tblGrid>
      <w:tr w:rsidR="001D7B9D" w:rsidTr="001D7B9D">
        <w:tc>
          <w:tcPr>
            <w:tcW w:w="2337" w:type="dxa"/>
          </w:tcPr>
          <w:p w:rsidR="001D7B9D" w:rsidRDefault="001D7B9D">
            <w:r>
              <w:t>Component</w:t>
            </w:r>
          </w:p>
        </w:tc>
        <w:tc>
          <w:tcPr>
            <w:tcW w:w="2337" w:type="dxa"/>
          </w:tcPr>
          <w:p w:rsidR="001D7B9D" w:rsidRDefault="001D7B9D">
            <w:r>
              <w:t>English</w:t>
            </w:r>
          </w:p>
        </w:tc>
        <w:tc>
          <w:tcPr>
            <w:tcW w:w="2338" w:type="dxa"/>
          </w:tcPr>
          <w:p w:rsidR="001D7B9D" w:rsidRDefault="001D7B9D">
            <w:r>
              <w:t>Social Studies</w:t>
            </w:r>
          </w:p>
        </w:tc>
        <w:tc>
          <w:tcPr>
            <w:tcW w:w="2338" w:type="dxa"/>
          </w:tcPr>
          <w:p w:rsidR="001D7B9D" w:rsidRDefault="001D7B9D">
            <w:r>
              <w:t>Physical Education</w:t>
            </w:r>
          </w:p>
        </w:tc>
      </w:tr>
      <w:tr w:rsidR="001D7B9D" w:rsidTr="001D7B9D">
        <w:tc>
          <w:tcPr>
            <w:tcW w:w="2337" w:type="dxa"/>
          </w:tcPr>
          <w:p w:rsidR="001D7B9D" w:rsidRDefault="001D7B9D">
            <w:r>
              <w:t>Context</w:t>
            </w:r>
          </w:p>
        </w:tc>
        <w:tc>
          <w:tcPr>
            <w:tcW w:w="2337" w:type="dxa"/>
          </w:tcPr>
          <w:p w:rsidR="001D7B9D" w:rsidRDefault="001D7B9D">
            <w:r>
              <w:t>X</w:t>
            </w:r>
          </w:p>
        </w:tc>
        <w:tc>
          <w:tcPr>
            <w:tcW w:w="2338" w:type="dxa"/>
          </w:tcPr>
          <w:p w:rsidR="001D7B9D" w:rsidRDefault="001D7B9D">
            <w:r>
              <w:t>X</w:t>
            </w:r>
          </w:p>
        </w:tc>
        <w:tc>
          <w:tcPr>
            <w:tcW w:w="2338" w:type="dxa"/>
          </w:tcPr>
          <w:p w:rsidR="001D7B9D" w:rsidRDefault="001D7B9D">
            <w:r>
              <w:t>X</w:t>
            </w:r>
          </w:p>
        </w:tc>
      </w:tr>
      <w:tr w:rsidR="001D7B9D" w:rsidTr="001D7B9D">
        <w:tc>
          <w:tcPr>
            <w:tcW w:w="2337" w:type="dxa"/>
          </w:tcPr>
          <w:p w:rsidR="001D7B9D" w:rsidRDefault="001D7B9D">
            <w:r>
              <w:t>Rationale</w:t>
            </w:r>
          </w:p>
        </w:tc>
        <w:tc>
          <w:tcPr>
            <w:tcW w:w="2337" w:type="dxa"/>
          </w:tcPr>
          <w:p w:rsidR="001D7B9D" w:rsidRDefault="001D7B9D">
            <w:r>
              <w:t>X</w:t>
            </w:r>
          </w:p>
        </w:tc>
        <w:tc>
          <w:tcPr>
            <w:tcW w:w="2338" w:type="dxa"/>
          </w:tcPr>
          <w:p w:rsidR="001D7B9D" w:rsidRDefault="001D7B9D">
            <w:r>
              <w:t>X</w:t>
            </w:r>
          </w:p>
        </w:tc>
        <w:tc>
          <w:tcPr>
            <w:tcW w:w="2338" w:type="dxa"/>
          </w:tcPr>
          <w:p w:rsidR="001D7B9D" w:rsidRDefault="001D7B9D"/>
        </w:tc>
      </w:tr>
      <w:tr w:rsidR="001D7B9D" w:rsidTr="001D7B9D">
        <w:tc>
          <w:tcPr>
            <w:tcW w:w="2337" w:type="dxa"/>
          </w:tcPr>
          <w:p w:rsidR="001D7B9D" w:rsidRDefault="001D7B9D">
            <w:r>
              <w:t>Plan/Content</w:t>
            </w:r>
          </w:p>
        </w:tc>
        <w:tc>
          <w:tcPr>
            <w:tcW w:w="2337" w:type="dxa"/>
          </w:tcPr>
          <w:p w:rsidR="001D7B9D" w:rsidRDefault="001D7B9D">
            <w:r>
              <w:t>X</w:t>
            </w:r>
          </w:p>
        </w:tc>
        <w:tc>
          <w:tcPr>
            <w:tcW w:w="2338" w:type="dxa"/>
          </w:tcPr>
          <w:p w:rsidR="001D7B9D" w:rsidRDefault="001D7B9D">
            <w:r>
              <w:t>X</w:t>
            </w:r>
          </w:p>
        </w:tc>
        <w:tc>
          <w:tcPr>
            <w:tcW w:w="2338" w:type="dxa"/>
          </w:tcPr>
          <w:p w:rsidR="001D7B9D" w:rsidRDefault="001D7B9D">
            <w:r>
              <w:t>X</w:t>
            </w:r>
          </w:p>
        </w:tc>
      </w:tr>
      <w:tr w:rsidR="001D7B9D" w:rsidTr="001D7B9D">
        <w:tc>
          <w:tcPr>
            <w:tcW w:w="2337" w:type="dxa"/>
          </w:tcPr>
          <w:p w:rsidR="001D7B9D" w:rsidRDefault="001D7B9D">
            <w:r>
              <w:t>Assessment</w:t>
            </w:r>
          </w:p>
        </w:tc>
        <w:tc>
          <w:tcPr>
            <w:tcW w:w="2337" w:type="dxa"/>
          </w:tcPr>
          <w:p w:rsidR="001D7B9D" w:rsidRDefault="001D7B9D">
            <w:r>
              <w:t>X</w:t>
            </w:r>
          </w:p>
        </w:tc>
        <w:tc>
          <w:tcPr>
            <w:tcW w:w="2338" w:type="dxa"/>
          </w:tcPr>
          <w:p w:rsidR="001D7B9D" w:rsidRDefault="001D7B9D">
            <w:r>
              <w:t>X</w:t>
            </w:r>
          </w:p>
        </w:tc>
        <w:tc>
          <w:tcPr>
            <w:tcW w:w="2338" w:type="dxa"/>
          </w:tcPr>
          <w:p w:rsidR="001D7B9D" w:rsidRDefault="001D7B9D">
            <w:r>
              <w:t>X</w:t>
            </w:r>
          </w:p>
        </w:tc>
      </w:tr>
      <w:tr w:rsidR="001D7B9D" w:rsidTr="001D7B9D">
        <w:tc>
          <w:tcPr>
            <w:tcW w:w="2337" w:type="dxa"/>
          </w:tcPr>
          <w:p w:rsidR="001D7B9D" w:rsidRDefault="001D7B9D">
            <w:r>
              <w:t>Reflection</w:t>
            </w:r>
          </w:p>
        </w:tc>
        <w:tc>
          <w:tcPr>
            <w:tcW w:w="2337" w:type="dxa"/>
          </w:tcPr>
          <w:p w:rsidR="001D7B9D" w:rsidRDefault="001D7B9D"/>
        </w:tc>
        <w:tc>
          <w:tcPr>
            <w:tcW w:w="2338" w:type="dxa"/>
          </w:tcPr>
          <w:p w:rsidR="001D7B9D" w:rsidRDefault="001D7B9D"/>
        </w:tc>
        <w:tc>
          <w:tcPr>
            <w:tcW w:w="2338" w:type="dxa"/>
          </w:tcPr>
          <w:p w:rsidR="001D7B9D" w:rsidRDefault="001D7B9D">
            <w:r>
              <w:t>X</w:t>
            </w:r>
          </w:p>
        </w:tc>
      </w:tr>
    </w:tbl>
    <w:p w:rsidR="001D7B9D" w:rsidRDefault="001D7B9D"/>
    <w:p w:rsidR="00AB4A28" w:rsidRDefault="00AB4A28">
      <w:r>
        <w:t>Program Coordinators are currently working to refine the Unit Plan prior to implementation.  Methods course are scheduled to be delivered fall 2016.</w:t>
      </w:r>
      <w:bookmarkStart w:id="0" w:name="_GoBack"/>
      <w:bookmarkEnd w:id="0"/>
    </w:p>
    <w:sectPr w:rsidR="00AB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A36A5"/>
    <w:multiLevelType w:val="hybridMultilevel"/>
    <w:tmpl w:val="4708941A"/>
    <w:lvl w:ilvl="0" w:tplc="32B48F7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F12DDBC">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22A2DF3"/>
    <w:multiLevelType w:val="hybridMultilevel"/>
    <w:tmpl w:val="EC647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826A23"/>
    <w:multiLevelType w:val="hybridMultilevel"/>
    <w:tmpl w:val="9F2491C4"/>
    <w:lvl w:ilvl="0" w:tplc="4AD649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B111FF"/>
    <w:multiLevelType w:val="hybridMultilevel"/>
    <w:tmpl w:val="3912F116"/>
    <w:lvl w:ilvl="0" w:tplc="04090001">
      <w:start w:val="3"/>
      <w:numFmt w:val="lowerLetter"/>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CA"/>
    <w:rsid w:val="001D7B9D"/>
    <w:rsid w:val="00803D79"/>
    <w:rsid w:val="009371CA"/>
    <w:rsid w:val="00AB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504B387-C69F-4793-BD58-FC4426E1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CA"/>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71CA"/>
    <w:pPr>
      <w:spacing w:after="200" w:line="276" w:lineRule="auto"/>
      <w:ind w:left="720"/>
      <w:contextualSpacing/>
    </w:pPr>
    <w:rPr>
      <w:rFonts w:ascii="Calibri" w:hAnsi="Calibri"/>
      <w:sz w:val="22"/>
      <w:szCs w:val="22"/>
    </w:rPr>
  </w:style>
  <w:style w:type="table" w:styleId="TableGrid">
    <w:name w:val="Table Grid"/>
    <w:basedOn w:val="TableNormal"/>
    <w:uiPriority w:val="39"/>
    <w:rsid w:val="001D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3</cp:revision>
  <dcterms:created xsi:type="dcterms:W3CDTF">2015-03-08T21:59:00Z</dcterms:created>
  <dcterms:modified xsi:type="dcterms:W3CDTF">2015-03-08T22:07:00Z</dcterms:modified>
</cp:coreProperties>
</file>