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EB6662">
      <w:pPr>
        <w:rPr>
          <w:smallCaps/>
          <w:sz w:val="28"/>
          <w:szCs w:val="28"/>
        </w:rPr>
      </w:pPr>
      <w:r>
        <w:rPr>
          <w:smallCaps/>
          <w:sz w:val="28"/>
          <w:szCs w:val="28"/>
        </w:rPr>
        <w:t>Enrollment Management and Student Development Subcommittee for the Board of Regents</w:t>
      </w:r>
    </w:p>
    <w:p w:rsidR="00252BF9" w:rsidRPr="0006483A" w:rsidRDefault="00252BF9" w:rsidP="00252BF9">
      <w:pPr>
        <w:jc w:val="both"/>
        <w:rPr>
          <w:rFonts w:ascii="Calibri" w:hAnsi="Calibri" w:cs="Arial"/>
        </w:rPr>
      </w:pPr>
    </w:p>
    <w:p w:rsidR="00EB6662" w:rsidRPr="00B95A58" w:rsidRDefault="00EB6662" w:rsidP="00EB6662">
      <w:r w:rsidRPr="00B95A58">
        <w:t>The Enrollment Management and Student Development Committee shall be composed of a chairman from the Executive Committee, the Dean of Students, the Director of Admissions/Spiritual Life, and  six (6)  members of the Board of Regents as appointed by the Chairman of the Board of Regents.  Any member of this Committee may be removed by the Board of Regents or by the Executive Committee by affirmative vote of a majority of the entire Board of Regents or Executive Committee, as the case may be, whenever in its judgment the best interests of the Corporation will be served thereby.</w:t>
      </w:r>
    </w:p>
    <w:p w:rsidR="00EB6662" w:rsidRPr="00B95A58" w:rsidRDefault="00EB6662" w:rsidP="00EB6662">
      <w:pPr>
        <w:pStyle w:val="Heading2"/>
        <w:rPr>
          <w:rFonts w:ascii="Times New Roman" w:hAnsi="Times New Roman"/>
          <w:i w:val="0"/>
        </w:rPr>
      </w:pPr>
      <w:r w:rsidRPr="00B95A58">
        <w:rPr>
          <w:rFonts w:ascii="Times New Roman" w:hAnsi="Times New Roman"/>
          <w:i w:val="0"/>
        </w:rPr>
        <w:t xml:space="preserve">Powers and Duties  </w:t>
      </w:r>
    </w:p>
    <w:p w:rsidR="00EB6662" w:rsidRPr="00B95A58" w:rsidRDefault="00EB6662" w:rsidP="00EB6662">
      <w:pPr>
        <w:numPr>
          <w:ilvl w:val="0"/>
          <w:numId w:val="2"/>
        </w:numPr>
      </w:pPr>
      <w:r w:rsidRPr="00B95A58">
        <w:t>The Enrollment Management and Student Development Committee shall, in cooperation with the President, review, study, and recommend to the Board of Regents policy in the area of student admissions and student life, including, but not limited to, recruiting, admission standards, housing, spiritual development, athletics, and religious, cultural, and recreational activities.</w:t>
      </w:r>
    </w:p>
    <w:p w:rsidR="00EB6662" w:rsidRPr="00B95A58" w:rsidRDefault="00EB6662" w:rsidP="00EB6662">
      <w:pPr>
        <w:ind w:left="540"/>
      </w:pPr>
    </w:p>
    <w:p w:rsidR="00EB6662" w:rsidRPr="00B95A58" w:rsidRDefault="00EB6662" w:rsidP="00EB6662">
      <w:pPr>
        <w:numPr>
          <w:ilvl w:val="0"/>
          <w:numId w:val="2"/>
        </w:numPr>
      </w:pPr>
      <w:r w:rsidRPr="00B95A58">
        <w:t>The committee shall work cooperatively with the President in securing qualified students required to ensure short and long-term institutional vitality.</w:t>
      </w:r>
    </w:p>
    <w:p w:rsidR="00EB6662" w:rsidRPr="00B95A58" w:rsidRDefault="00EB6662" w:rsidP="00EB6662">
      <w:pPr>
        <w:ind w:left="540"/>
      </w:pPr>
    </w:p>
    <w:p w:rsidR="00EB6662" w:rsidRPr="00B95A58" w:rsidRDefault="00EB6662" w:rsidP="00EB6662">
      <w:pPr>
        <w:numPr>
          <w:ilvl w:val="0"/>
          <w:numId w:val="2"/>
        </w:numPr>
      </w:pPr>
      <w:r w:rsidRPr="00B95A58">
        <w:t>It shall advise the administration in defining the process, activities and admission standards that influence the size, shape and characteristics of a quality student body.</w:t>
      </w:r>
    </w:p>
    <w:p w:rsidR="00EB6662" w:rsidRPr="00B95A58" w:rsidRDefault="00EB6662" w:rsidP="00EB6662">
      <w:pPr>
        <w:ind w:left="540"/>
      </w:pPr>
    </w:p>
    <w:p w:rsidR="00EB6662" w:rsidRPr="00B95A58" w:rsidRDefault="00EB6662" w:rsidP="00EB6662">
      <w:pPr>
        <w:numPr>
          <w:ilvl w:val="0"/>
          <w:numId w:val="2"/>
        </w:numPr>
      </w:pPr>
      <w:r w:rsidRPr="00B95A58">
        <w:t>It shall assess and appraise the quality of programs designed to recruit and retain students.</w:t>
      </w:r>
    </w:p>
    <w:p w:rsidR="00EB6662" w:rsidRPr="00B95A58" w:rsidRDefault="00EB6662" w:rsidP="00EB6662">
      <w:pPr>
        <w:ind w:left="540"/>
      </w:pPr>
    </w:p>
    <w:p w:rsidR="00EB6662" w:rsidRPr="00B95A58" w:rsidRDefault="00EB6662" w:rsidP="00EB6662">
      <w:pPr>
        <w:numPr>
          <w:ilvl w:val="0"/>
          <w:numId w:val="2"/>
        </w:numPr>
      </w:pPr>
      <w:r w:rsidRPr="00B95A58">
        <w:t>It shall review the recommendations of the President as they have developed through the work of the University</w:t>
      </w:r>
      <w:r w:rsidRPr="00B95A58">
        <w:rPr>
          <w:b/>
        </w:rPr>
        <w:t xml:space="preserve"> </w:t>
      </w:r>
      <w:r w:rsidRPr="00B95A58">
        <w:t>administration, faculty, students, student development and admissions personnel.</w:t>
      </w:r>
    </w:p>
    <w:p w:rsidR="00EB6662" w:rsidRPr="00B95A58" w:rsidRDefault="00EB6662" w:rsidP="00EB6662">
      <w:pPr>
        <w:ind w:left="540"/>
      </w:pPr>
    </w:p>
    <w:p w:rsidR="00EB6662" w:rsidRPr="00B95A58" w:rsidRDefault="00EB6662" w:rsidP="00EB6662">
      <w:pPr>
        <w:numPr>
          <w:ilvl w:val="0"/>
          <w:numId w:val="2"/>
        </w:numPr>
      </w:pPr>
      <w:r w:rsidRPr="00B95A58">
        <w:t>The provisions of Bylaw 4.02 relating to vacancies, meetings, quorum, voting, procedure, and acting without meeting is applicable to the Enrollment Management and Student Development Committee.</w:t>
      </w:r>
    </w:p>
    <w:p w:rsidR="00B87BA3" w:rsidRDefault="00B87BA3" w:rsidP="005A62E0"/>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EB6662">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D9" w:rsidRDefault="00A051D9">
      <w:r>
        <w:separator/>
      </w:r>
    </w:p>
  </w:endnote>
  <w:endnote w:type="continuationSeparator" w:id="0">
    <w:p w:rsidR="00A051D9" w:rsidRDefault="00A0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D9" w:rsidRDefault="00A051D9">
      <w:r>
        <w:separator/>
      </w:r>
    </w:p>
  </w:footnote>
  <w:footnote w:type="continuationSeparator" w:id="0">
    <w:p w:rsidR="00A051D9" w:rsidRDefault="00A0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2357"/>
    <w:multiLevelType w:val="multilevel"/>
    <w:tmpl w:val="55FCFEBC"/>
    <w:lvl w:ilvl="0">
      <w:start w:val="1"/>
      <w:numFmt w:val="decimal"/>
      <w:lvlText w:val="%1."/>
      <w:lvlJc w:val="left"/>
      <w:pPr>
        <w:tabs>
          <w:tab w:val="num" w:pos="540"/>
        </w:tabs>
        <w:ind w:left="540" w:hanging="540"/>
      </w:pPr>
      <w:rPr>
        <w:rFonts w:hint="default"/>
      </w:rPr>
    </w:lvl>
    <w:lvl w:ilvl="1">
      <w:start w:val="1"/>
      <w:numFmt w:val="decimalZero"/>
      <w:isLgl/>
      <w:lvlText w:val="%1.%2"/>
      <w:lvlJc w:val="left"/>
      <w:pPr>
        <w:tabs>
          <w:tab w:val="num" w:pos="1980"/>
        </w:tabs>
        <w:ind w:left="1980" w:hanging="54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72DCF"/>
    <w:rsid w:val="00455150"/>
    <w:rsid w:val="005A62E0"/>
    <w:rsid w:val="00600D15"/>
    <w:rsid w:val="006F51F1"/>
    <w:rsid w:val="0074760D"/>
    <w:rsid w:val="007C12AE"/>
    <w:rsid w:val="00931E99"/>
    <w:rsid w:val="00955BA6"/>
    <w:rsid w:val="00A051D9"/>
    <w:rsid w:val="00A24D37"/>
    <w:rsid w:val="00B87BA3"/>
    <w:rsid w:val="00D5255F"/>
    <w:rsid w:val="00DA5B84"/>
    <w:rsid w:val="00E52677"/>
    <w:rsid w:val="00E92859"/>
    <w:rsid w:val="00E93873"/>
    <w:rsid w:val="00EB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F8E12E-563F-4FE0-8969-AF469D57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B6662"/>
    <w:pPr>
      <w:keepNext/>
      <w:spacing w:before="240" w:after="60"/>
      <w:outlineLvl w:val="1"/>
    </w:pPr>
    <w:rPr>
      <w:rFonts w:ascii="Arial" w:hAnsi="Arial"/>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B6662"/>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285</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2017-11-09T20:29:00Z</dcterms:created>
  <dcterms:modified xsi:type="dcterms:W3CDTF">2017-11-09T20:29:00Z</dcterms:modified>
</cp:coreProperties>
</file>