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B5" w:rsidRDefault="00AA6EB5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AA6EB5" w:rsidRPr="00CB43A3" w:rsidRDefault="00AA6EB5" w:rsidP="00CB43A3">
      <w:pPr>
        <w:spacing w:before="96"/>
        <w:rPr>
          <w:rFonts w:ascii="Times New Roman" w:hAnsi="Times New Roman"/>
          <w:sz w:val="32"/>
          <w:szCs w:val="35"/>
        </w:rPr>
      </w:pPr>
      <w:r w:rsidRPr="00CB43A3">
        <w:rPr>
          <w:rFonts w:ascii="Times New Roman" w:eastAsia="Times New Roman" w:hAnsi="Times New Roman"/>
          <w:b/>
          <w:sz w:val="32"/>
        </w:rPr>
        <w:t>Mailboxes</w:t>
      </w:r>
      <w:r w:rsidRPr="00CB43A3">
        <w:rPr>
          <w:rFonts w:ascii="Times New Roman" w:eastAsia="Times New Roman" w:hAnsi="Times New Roman"/>
          <w:b/>
          <w:spacing w:val="54"/>
          <w:sz w:val="32"/>
        </w:rPr>
        <w:t xml:space="preserve"> </w:t>
      </w:r>
      <w:r w:rsidRPr="00CB43A3">
        <w:rPr>
          <w:rFonts w:ascii="Times New Roman" w:eastAsia="Times New Roman" w:hAnsi="Times New Roman"/>
          <w:b/>
          <w:sz w:val="32"/>
        </w:rPr>
        <w:t>Policy</w:t>
      </w:r>
    </w:p>
    <w:p w:rsidR="00CB43A3" w:rsidRDefault="00CB43A3" w:rsidP="003360DB">
      <w:pPr>
        <w:rPr>
          <w:rFonts w:ascii="Times New Roman" w:hAnsi="Times New Roman"/>
          <w:b/>
          <w:bCs/>
          <w:sz w:val="42"/>
          <w:szCs w:val="42"/>
        </w:rPr>
      </w:pPr>
    </w:p>
    <w:p w:rsidR="00AA6EB5" w:rsidRPr="00CB43A3" w:rsidRDefault="00AA6EB5" w:rsidP="003360DB">
      <w:pPr>
        <w:rPr>
          <w:rFonts w:ascii="Times New Roman" w:hAnsi="Times New Roman"/>
          <w:sz w:val="24"/>
          <w:szCs w:val="24"/>
        </w:rPr>
      </w:pPr>
      <w:r w:rsidRPr="00CB43A3">
        <w:rPr>
          <w:rFonts w:ascii="Times New Roman" w:hAnsi="Times New Roman"/>
          <w:sz w:val="24"/>
          <w:szCs w:val="24"/>
        </w:rPr>
        <w:t>Several types of items, including communications and notifications, are placed in employee mailboxes. Employee mailboxes are located in the Administrative Office building. Employees should mail box regularly.</w:t>
      </w:r>
    </w:p>
    <w:p w:rsidR="003360DB" w:rsidRPr="00CB43A3" w:rsidRDefault="003360DB" w:rsidP="003360DB">
      <w:pPr>
        <w:rPr>
          <w:rFonts w:ascii="Times New Roman" w:hAnsi="Times New Roman"/>
          <w:sz w:val="24"/>
          <w:szCs w:val="24"/>
        </w:rPr>
      </w:pPr>
    </w:p>
    <w:p w:rsidR="003360DB" w:rsidRPr="00CB43A3" w:rsidRDefault="003360DB" w:rsidP="003360DB">
      <w:pPr>
        <w:rPr>
          <w:rFonts w:ascii="Times New Roman" w:hAnsi="Times New Roman"/>
          <w:sz w:val="24"/>
          <w:szCs w:val="24"/>
        </w:rPr>
      </w:pPr>
    </w:p>
    <w:p w:rsidR="003360DB" w:rsidRPr="00CB43A3" w:rsidRDefault="003360DB" w:rsidP="003360DB">
      <w:pPr>
        <w:rPr>
          <w:rFonts w:ascii="Times New Roman" w:hAnsi="Times New Roman"/>
          <w:sz w:val="24"/>
          <w:szCs w:val="24"/>
        </w:rPr>
      </w:pPr>
    </w:p>
    <w:p w:rsidR="00AA6EB5" w:rsidRPr="00CB43A3" w:rsidRDefault="00AA6EB5" w:rsidP="003360DB">
      <w:pPr>
        <w:rPr>
          <w:rFonts w:ascii="Times New Roman" w:hAnsi="Times New Roman"/>
          <w:i/>
          <w:sz w:val="20"/>
          <w:szCs w:val="20"/>
        </w:rPr>
      </w:pPr>
      <w:r w:rsidRPr="00CB43A3">
        <w:rPr>
          <w:rFonts w:ascii="Times New Roman" w:hAnsi="Times New Roman"/>
          <w:i/>
          <w:sz w:val="20"/>
          <w:szCs w:val="20"/>
        </w:rPr>
        <w:t>Source: Staff Handbook 2013, p10</w:t>
      </w:r>
      <w:r w:rsidRPr="00CB43A3">
        <w:rPr>
          <w:rFonts w:ascii="Times New Roman" w:hAnsi="Times New Roman"/>
          <w:i/>
          <w:sz w:val="20"/>
          <w:szCs w:val="20"/>
        </w:rPr>
        <w:br/>
        <w:t>Policy Revised:</w:t>
      </w:r>
    </w:p>
    <w:p w:rsidR="00AA6EB5" w:rsidRPr="00CB43A3" w:rsidRDefault="00AA6EB5">
      <w:pPr>
        <w:rPr>
          <w:rFonts w:ascii="Times New Roman" w:hAnsi="Times New Roman"/>
          <w:sz w:val="16"/>
          <w:szCs w:val="16"/>
        </w:rPr>
      </w:pPr>
    </w:p>
    <w:p w:rsidR="00AA6EB5" w:rsidRPr="00CB43A3" w:rsidRDefault="00AA6EB5">
      <w:pPr>
        <w:rPr>
          <w:rFonts w:ascii="Times New Roman" w:hAnsi="Times New Roman"/>
          <w:sz w:val="16"/>
          <w:szCs w:val="16"/>
        </w:rPr>
      </w:pPr>
    </w:p>
    <w:p w:rsidR="00AA6EB5" w:rsidRPr="00CB43A3" w:rsidRDefault="00AA6EB5">
      <w:pPr>
        <w:rPr>
          <w:rFonts w:ascii="Times New Roman" w:hAnsi="Times New Roman"/>
          <w:sz w:val="16"/>
          <w:szCs w:val="16"/>
        </w:rPr>
      </w:pPr>
    </w:p>
    <w:p w:rsidR="00AA6EB5" w:rsidRPr="00CB43A3" w:rsidRDefault="00AA6EB5">
      <w:pPr>
        <w:rPr>
          <w:rFonts w:ascii="Times New Roman" w:hAnsi="Times New Roman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rPr>
          <w:rFonts w:ascii="Arial" w:hAnsi="Arial" w:cs="Arial"/>
          <w:sz w:val="16"/>
          <w:szCs w:val="16"/>
        </w:rPr>
      </w:pPr>
    </w:p>
    <w:p w:rsidR="00AA6EB5" w:rsidRDefault="00AA6EB5">
      <w:pPr>
        <w:spacing w:before="2"/>
        <w:rPr>
          <w:rFonts w:ascii="Arial" w:hAnsi="Arial" w:cs="Arial"/>
          <w:sz w:val="18"/>
          <w:szCs w:val="18"/>
        </w:rPr>
      </w:pPr>
    </w:p>
    <w:sectPr w:rsidR="00AA6EB5" w:rsidSect="00CB43A3">
      <w:headerReference w:type="default" r:id="rId6"/>
      <w:type w:val="continuous"/>
      <w:pgSz w:w="12220" w:h="1583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DC" w:rsidRDefault="00B93FDC" w:rsidP="00CB43A3">
      <w:r>
        <w:separator/>
      </w:r>
    </w:p>
  </w:endnote>
  <w:endnote w:type="continuationSeparator" w:id="0">
    <w:p w:rsidR="00B93FDC" w:rsidRDefault="00B93FDC" w:rsidP="00C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DC" w:rsidRDefault="00B93FDC" w:rsidP="00CB43A3">
      <w:r>
        <w:separator/>
      </w:r>
    </w:p>
  </w:footnote>
  <w:footnote w:type="continuationSeparator" w:id="0">
    <w:p w:rsidR="00B93FDC" w:rsidRDefault="00B93FDC" w:rsidP="00CB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A3" w:rsidRDefault="00B93FDC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EC8"/>
    <w:rsid w:val="00031A6D"/>
    <w:rsid w:val="003360DB"/>
    <w:rsid w:val="00AA6EB5"/>
    <w:rsid w:val="00B36659"/>
    <w:rsid w:val="00B8695D"/>
    <w:rsid w:val="00B93FDC"/>
    <w:rsid w:val="00BF7EC8"/>
    <w:rsid w:val="00C2772E"/>
    <w:rsid w:val="00C941E6"/>
    <w:rsid w:val="00C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9E2E6ECC-7BC0-4FB7-BAF3-335A29E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C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F7EC8"/>
    <w:pPr>
      <w:ind w:left="103"/>
    </w:pPr>
    <w:rPr>
      <w:rFonts w:ascii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4287"/>
  </w:style>
  <w:style w:type="paragraph" w:styleId="ListParagraph">
    <w:name w:val="List Paragraph"/>
    <w:basedOn w:val="Normal"/>
    <w:uiPriority w:val="99"/>
    <w:qFormat/>
    <w:rsid w:val="00BF7EC8"/>
  </w:style>
  <w:style w:type="paragraph" w:customStyle="1" w:styleId="TableParagraph">
    <w:name w:val="Table Paragraph"/>
    <w:basedOn w:val="Normal"/>
    <w:uiPriority w:val="99"/>
    <w:rsid w:val="00BF7EC8"/>
  </w:style>
  <w:style w:type="paragraph" w:styleId="NormalWeb">
    <w:name w:val="Normal (Web)"/>
    <w:basedOn w:val="Normal"/>
    <w:uiPriority w:val="99"/>
    <w:rsid w:val="00B8695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A3"/>
  </w:style>
  <w:style w:type="paragraph" w:styleId="Footer">
    <w:name w:val="footer"/>
    <w:basedOn w:val="Normal"/>
    <w:link w:val="FooterChar"/>
    <w:uiPriority w:val="99"/>
    <w:unhideWhenUsed/>
    <w:rsid w:val="00CB4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dc:description/>
  <cp:lastModifiedBy>Robert Lenk</cp:lastModifiedBy>
  <cp:revision>2</cp:revision>
  <dcterms:created xsi:type="dcterms:W3CDTF">2017-11-09T20:26:00Z</dcterms:created>
  <dcterms:modified xsi:type="dcterms:W3CDTF">2017-11-09T20:26:00Z</dcterms:modified>
</cp:coreProperties>
</file>